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5" w:rsidRPr="00743095" w:rsidRDefault="00743095" w:rsidP="00743095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</w:pPr>
      <w:r w:rsidRPr="00743095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  <w:t>ФОРМА ОБРАТНОЙ СВЯЗИ ДЛЯ РОДИТЕЛЕЙ ВОСПИТАННИКОВ И ОТВЕТЫ НА ВОПРОСЫ РОДИТЕЛЕЙ ПО ПИТАНИЮ</w:t>
      </w:r>
    </w:p>
    <w:p w:rsidR="00743095" w:rsidRPr="00743095" w:rsidRDefault="00743095" w:rsidP="0074309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5" w:anchor="collapse22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Что делать, если ребенок ничего не хочет есть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Есть дети, которые в детском саду почти ничего не едят. Особенно часто они встречаются в младших группах. Иногда дети могут есть только йогурт, пить кефир или компот.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743095" w:rsidRDefault="00A6699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заставляете есть эти продукты, — попросите и воспитательницу, чтобы ребенка не заставляли их есть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0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Перед поступлением ребенка в детский сад попробуйте немного приблизить свое домашнее меню (если оно у вас «изысканное») к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743095" w:rsidRDefault="00A6699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гидрогенизированные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жиры;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жареные в жире (во фритюре) пищевые продукты и кулинарные изделия, чипсы.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карамель, в том числе леденцовая;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743095" w:rsidRDefault="00A6699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17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6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5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Нет. 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яичница-глазунья и макароны по-флотски содержатся в списке запрещенной пищевой продукции.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4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743095" w:rsidRDefault="00A6699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743095" w:rsidRDefault="00A6699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 Согласно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меню должно утверждаться руководителем организации.</w:t>
      </w:r>
    </w:p>
    <w:p w:rsidR="00743095" w:rsidRPr="00743095" w:rsidRDefault="00743095" w:rsidP="00743095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Уважаемы родители! Если у Вас остались вопросы, касающиеся питания воспитанников, Вы можете задать их заведующему нашего дошкольного учреждения:</w:t>
      </w:r>
    </w:p>
    <w:p w:rsidR="000876ED" w:rsidRPr="000876ED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C01734" w:rsidRPr="00C01734" w:rsidRDefault="00C01734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C01734">
        <w:rPr>
          <w:rFonts w:ascii="Times New Roman" w:eastAsia="Times New Roman" w:hAnsi="Times New Roman" w:cs="Times New Roman"/>
          <w:color w:val="373A3C"/>
          <w:sz w:val="28"/>
          <w:szCs w:val="28"/>
          <w:lang w:val="en-US"/>
        </w:rPr>
        <w:t>detskijsadsolnyshko@mail.ru</w:t>
      </w:r>
    </w:p>
    <w:p w:rsidR="00FD1F92" w:rsidRPr="008D2A18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8D2A18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7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5E399A">
        <w:rPr>
          <w:rFonts w:ascii="Times New Roman" w:eastAsia="Times New Roman" w:hAnsi="Times New Roman" w:cs="Times New Roman"/>
          <w:color w:val="B22222"/>
          <w:sz w:val="28"/>
          <w:szCs w:val="28"/>
        </w:rPr>
        <w:t>963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)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 xml:space="preserve"> </w:t>
      </w:r>
      <w:r w:rsidR="00C01734">
        <w:rPr>
          <w:rFonts w:ascii="Times New Roman" w:eastAsia="Times New Roman" w:hAnsi="Times New Roman" w:cs="Times New Roman"/>
          <w:color w:val="B22222"/>
          <w:sz w:val="28"/>
          <w:szCs w:val="28"/>
        </w:rPr>
        <w:t>583</w:t>
      </w:r>
      <w:r w:rsidR="000876ED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C01734">
        <w:rPr>
          <w:rFonts w:ascii="Times New Roman" w:eastAsia="Times New Roman" w:hAnsi="Times New Roman" w:cs="Times New Roman"/>
          <w:color w:val="B22222"/>
          <w:sz w:val="28"/>
          <w:szCs w:val="28"/>
        </w:rPr>
        <w:t>01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C01734">
        <w:rPr>
          <w:rFonts w:ascii="Times New Roman" w:eastAsia="Times New Roman" w:hAnsi="Times New Roman" w:cs="Times New Roman"/>
          <w:color w:val="B22222"/>
          <w:sz w:val="28"/>
          <w:szCs w:val="28"/>
        </w:rPr>
        <w:t>97</w:t>
      </w:r>
    </w:p>
    <w:sectPr w:rsidR="00FD1F92" w:rsidRPr="008D2A18" w:rsidSect="0077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3095"/>
    <w:rsid w:val="000876ED"/>
    <w:rsid w:val="005E399A"/>
    <w:rsid w:val="00706233"/>
    <w:rsid w:val="00743095"/>
    <w:rsid w:val="00771D5F"/>
    <w:rsid w:val="008D2A18"/>
    <w:rsid w:val="00A66992"/>
    <w:rsid w:val="00BD66AA"/>
    <w:rsid w:val="00C01734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7861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2024-10-18T11:01:00Z</dcterms:created>
  <dcterms:modified xsi:type="dcterms:W3CDTF">2024-10-18T11:01:00Z</dcterms:modified>
</cp:coreProperties>
</file>